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6866F" w14:textId="77777777" w:rsidR="00BE566A" w:rsidRPr="001B3058" w:rsidRDefault="00BE566A" w:rsidP="00BE566A">
      <w:pPr>
        <w:spacing w:before="240" w:after="240" w:line="240" w:lineRule="auto"/>
        <w:jc w:val="center"/>
        <w:outlineLvl w:val="0"/>
        <w:rPr>
          <w:rFonts w:ascii="Georgia" w:eastAsia="Times New Roman" w:hAnsi="Georgia" w:cs="Times New Roman"/>
          <w:color w:val="3354A6"/>
          <w:kern w:val="36"/>
          <w:sz w:val="36"/>
          <w:szCs w:val="36"/>
        </w:rPr>
      </w:pPr>
      <w:r w:rsidRPr="001B3058">
        <w:rPr>
          <w:rFonts w:ascii="Georgia" w:eastAsia="Times New Roman" w:hAnsi="Georgia" w:cs="Times New Roman"/>
          <w:color w:val="3354A6"/>
          <w:kern w:val="36"/>
          <w:sz w:val="36"/>
          <w:szCs w:val="36"/>
        </w:rPr>
        <w:t>Grievance Day Information and Instructions</w:t>
      </w:r>
    </w:p>
    <w:p w14:paraId="44237AE3" w14:textId="77CA48F5" w:rsidR="001B3058" w:rsidRDefault="00BE566A" w:rsidP="00C52415">
      <w:pPr>
        <w:spacing w:before="240" w:after="240" w:line="240" w:lineRule="auto"/>
        <w:jc w:val="both"/>
        <w:rPr>
          <w:rFonts w:ascii="Arial" w:eastAsia="Times New Roman" w:hAnsi="Arial" w:cs="Arial"/>
          <w:color w:val="3E3E3E"/>
        </w:rPr>
      </w:pPr>
      <w:r w:rsidRPr="00BE566A">
        <w:rPr>
          <w:rFonts w:ascii="Arial" w:eastAsia="Times New Roman" w:hAnsi="Arial" w:cs="Arial"/>
          <w:color w:val="3E3E3E"/>
        </w:rPr>
        <w:t xml:space="preserve">If you disagree with your </w:t>
      </w:r>
      <w:r w:rsidR="004C7984">
        <w:rPr>
          <w:rFonts w:ascii="Arial" w:eastAsia="Times New Roman" w:hAnsi="Arial" w:cs="Arial"/>
          <w:color w:val="3E3E3E"/>
        </w:rPr>
        <w:t>Te</w:t>
      </w:r>
      <w:r w:rsidRPr="00BE566A">
        <w:rPr>
          <w:rFonts w:ascii="Arial" w:eastAsia="Times New Roman" w:hAnsi="Arial" w:cs="Arial"/>
          <w:color w:val="3E3E3E"/>
        </w:rPr>
        <w:t>ntative assessment, you must file a formal grievance with the Board of Assessment Review (BAR). </w:t>
      </w:r>
      <w:r w:rsidRPr="00BE566A">
        <w:rPr>
          <w:rFonts w:ascii="Arial" w:eastAsia="Times New Roman" w:hAnsi="Arial" w:cs="Arial"/>
          <w:b/>
          <w:bCs/>
          <w:color w:val="3E3E3E"/>
        </w:rPr>
        <w:t xml:space="preserve">Grievance Day is </w:t>
      </w:r>
      <w:r w:rsidR="004C7984">
        <w:rPr>
          <w:rFonts w:ascii="Arial" w:eastAsia="Times New Roman" w:hAnsi="Arial" w:cs="Arial"/>
          <w:b/>
          <w:bCs/>
          <w:color w:val="3E3E3E"/>
        </w:rPr>
        <w:t xml:space="preserve"> the 4</w:t>
      </w:r>
      <w:r w:rsidR="004C7984" w:rsidRPr="004C7984">
        <w:rPr>
          <w:rFonts w:ascii="Arial" w:eastAsia="Times New Roman" w:hAnsi="Arial" w:cs="Arial"/>
          <w:b/>
          <w:bCs/>
          <w:color w:val="3E3E3E"/>
          <w:vertAlign w:val="superscript"/>
        </w:rPr>
        <w:t>th</w:t>
      </w:r>
      <w:r w:rsidR="004C7984">
        <w:rPr>
          <w:rFonts w:ascii="Arial" w:eastAsia="Times New Roman" w:hAnsi="Arial" w:cs="Arial"/>
          <w:b/>
          <w:bCs/>
          <w:color w:val="3E3E3E"/>
        </w:rPr>
        <w:t xml:space="preserve"> </w:t>
      </w:r>
      <w:r w:rsidRPr="00BE566A">
        <w:rPr>
          <w:rFonts w:ascii="Arial" w:eastAsia="Times New Roman" w:hAnsi="Arial" w:cs="Arial"/>
          <w:b/>
          <w:bCs/>
          <w:color w:val="3E3E3E"/>
        </w:rPr>
        <w:t>Tuesday</w:t>
      </w:r>
      <w:r w:rsidR="004C7984">
        <w:rPr>
          <w:rFonts w:ascii="Arial" w:eastAsia="Times New Roman" w:hAnsi="Arial" w:cs="Arial"/>
          <w:b/>
          <w:bCs/>
          <w:color w:val="3E3E3E"/>
        </w:rPr>
        <w:t xml:space="preserve"> in </w:t>
      </w:r>
      <w:r w:rsidRPr="00BE566A">
        <w:rPr>
          <w:rFonts w:ascii="Arial" w:eastAsia="Times New Roman" w:hAnsi="Arial" w:cs="Arial"/>
          <w:b/>
          <w:bCs/>
          <w:color w:val="3E3E3E"/>
        </w:rPr>
        <w:t>May</w:t>
      </w:r>
      <w:r w:rsidRPr="00BE566A">
        <w:rPr>
          <w:rFonts w:ascii="Arial" w:eastAsia="Times New Roman" w:hAnsi="Arial" w:cs="Arial"/>
          <w:color w:val="3E3E3E"/>
        </w:rPr>
        <w:t xml:space="preserve">. Applications will be accepted at the Assessment office from May 1 through </w:t>
      </w:r>
      <w:r w:rsidRPr="00E0068A">
        <w:rPr>
          <w:rFonts w:ascii="Arial" w:eastAsia="Times New Roman" w:hAnsi="Arial" w:cs="Arial"/>
          <w:b/>
          <w:bCs/>
          <w:color w:val="3E3E3E"/>
          <w:highlight w:val="yellow"/>
          <w:u w:val="single"/>
        </w:rPr>
        <w:t xml:space="preserve">May </w:t>
      </w:r>
      <w:r w:rsidR="00F13443">
        <w:rPr>
          <w:rFonts w:ascii="Arial" w:eastAsia="Times New Roman" w:hAnsi="Arial" w:cs="Arial"/>
          <w:b/>
          <w:bCs/>
          <w:color w:val="3E3E3E"/>
          <w:highlight w:val="yellow"/>
          <w:u w:val="single"/>
        </w:rPr>
        <w:t>2</w:t>
      </w:r>
      <w:r w:rsidR="004C7984">
        <w:rPr>
          <w:rFonts w:ascii="Arial" w:eastAsia="Times New Roman" w:hAnsi="Arial" w:cs="Arial"/>
          <w:b/>
          <w:bCs/>
          <w:color w:val="3E3E3E"/>
          <w:u w:val="single"/>
        </w:rPr>
        <w:t>0</w:t>
      </w:r>
      <w:r w:rsidR="00E0068A">
        <w:rPr>
          <w:rFonts w:ascii="Arial" w:eastAsia="Times New Roman" w:hAnsi="Arial" w:cs="Arial"/>
          <w:color w:val="3E3E3E"/>
        </w:rPr>
        <w:t>***</w:t>
      </w:r>
      <w:r w:rsidRPr="00BE566A">
        <w:rPr>
          <w:rFonts w:ascii="Arial" w:eastAsia="Times New Roman" w:hAnsi="Arial" w:cs="Arial"/>
          <w:color w:val="3E3E3E"/>
        </w:rPr>
        <w:t xml:space="preserve">. </w:t>
      </w:r>
      <w:r w:rsidR="00486373" w:rsidRPr="00486373">
        <w:rPr>
          <w:rFonts w:ascii="Arial" w:eastAsia="Times New Roman" w:hAnsi="Arial" w:cs="Arial"/>
          <w:color w:val="3E3E3E"/>
        </w:rPr>
        <w:t xml:space="preserve">Appointments are needed </w:t>
      </w:r>
      <w:r w:rsidR="00F76E9A" w:rsidRPr="00F76E9A">
        <w:rPr>
          <w:rFonts w:ascii="Arial" w:eastAsia="Times New Roman" w:hAnsi="Arial" w:cs="Arial"/>
          <w:b/>
          <w:bCs/>
          <w:color w:val="3E3E3E"/>
        </w:rPr>
        <w:t>PRIOR</w:t>
      </w:r>
      <w:r w:rsidR="00486373" w:rsidRPr="00486373">
        <w:rPr>
          <w:rFonts w:ascii="Arial" w:eastAsia="Times New Roman" w:hAnsi="Arial" w:cs="Arial"/>
          <w:color w:val="3E3E3E"/>
        </w:rPr>
        <w:t xml:space="preserve"> to </w:t>
      </w:r>
      <w:r w:rsidR="000D19AE">
        <w:rPr>
          <w:rFonts w:ascii="Arial" w:eastAsia="Times New Roman" w:hAnsi="Arial" w:cs="Arial"/>
          <w:color w:val="3E3E3E"/>
        </w:rPr>
        <w:t>G</w:t>
      </w:r>
      <w:r w:rsidR="00486373" w:rsidRPr="00486373">
        <w:rPr>
          <w:rFonts w:ascii="Arial" w:eastAsia="Times New Roman" w:hAnsi="Arial" w:cs="Arial"/>
          <w:color w:val="3E3E3E"/>
        </w:rPr>
        <w:t xml:space="preserve">rievance day &amp; will only be scheduled after all applications &amp; supporting documents are supplied at least </w:t>
      </w:r>
      <w:r w:rsidR="00486373" w:rsidRPr="00E0068A">
        <w:rPr>
          <w:rFonts w:ascii="Arial" w:eastAsia="Times New Roman" w:hAnsi="Arial" w:cs="Arial"/>
          <w:color w:val="3E3E3E"/>
          <w:u w:val="single"/>
        </w:rPr>
        <w:t xml:space="preserve">4 </w:t>
      </w:r>
      <w:r w:rsidR="00E0068A" w:rsidRPr="00E0068A">
        <w:rPr>
          <w:rFonts w:ascii="Arial" w:eastAsia="Times New Roman" w:hAnsi="Arial" w:cs="Arial"/>
          <w:color w:val="3E3E3E"/>
          <w:u w:val="single"/>
        </w:rPr>
        <w:t xml:space="preserve">business </w:t>
      </w:r>
      <w:r w:rsidR="00486373" w:rsidRPr="00E0068A">
        <w:rPr>
          <w:rFonts w:ascii="Arial" w:eastAsia="Times New Roman" w:hAnsi="Arial" w:cs="Arial"/>
          <w:color w:val="3E3E3E"/>
          <w:u w:val="single"/>
        </w:rPr>
        <w:t>days in advance</w:t>
      </w:r>
      <w:r w:rsidR="00E0068A">
        <w:rPr>
          <w:rFonts w:ascii="Arial" w:eastAsia="Times New Roman" w:hAnsi="Arial" w:cs="Arial"/>
          <w:b/>
          <w:bCs/>
          <w:color w:val="3E3E3E"/>
          <w:highlight w:val="yellow"/>
          <w:u w:val="single"/>
        </w:rPr>
        <w:t xml:space="preserve"> -</w:t>
      </w:r>
      <w:r w:rsidR="00E0068A" w:rsidRPr="00E0068A">
        <w:rPr>
          <w:rFonts w:ascii="Arial" w:eastAsia="Times New Roman" w:hAnsi="Arial" w:cs="Arial"/>
          <w:b/>
          <w:bCs/>
          <w:color w:val="3E3E3E"/>
          <w:highlight w:val="yellow"/>
          <w:u w:val="single"/>
        </w:rPr>
        <w:t xml:space="preserve"> 5/</w:t>
      </w:r>
      <w:r w:rsidR="00F13443">
        <w:rPr>
          <w:rFonts w:ascii="Arial" w:eastAsia="Times New Roman" w:hAnsi="Arial" w:cs="Arial"/>
          <w:b/>
          <w:bCs/>
          <w:color w:val="3E3E3E"/>
          <w:highlight w:val="yellow"/>
          <w:u w:val="single"/>
        </w:rPr>
        <w:t>2</w:t>
      </w:r>
      <w:r w:rsidR="004C7984">
        <w:rPr>
          <w:rFonts w:ascii="Arial" w:eastAsia="Times New Roman" w:hAnsi="Arial" w:cs="Arial"/>
          <w:b/>
          <w:bCs/>
          <w:color w:val="3E3E3E"/>
          <w:u w:val="single"/>
        </w:rPr>
        <w:t>0</w:t>
      </w:r>
      <w:r w:rsidR="00486373" w:rsidRPr="00486373">
        <w:rPr>
          <w:rFonts w:ascii="Arial" w:eastAsia="Times New Roman" w:hAnsi="Arial" w:cs="Arial"/>
          <w:color w:val="3E3E3E"/>
        </w:rPr>
        <w:t xml:space="preserve">. There is paperwork that is needed that takes time to prepare PRIOR TO Grievance day.  </w:t>
      </w:r>
    </w:p>
    <w:p w14:paraId="638391BD" w14:textId="5155D3AC" w:rsidR="00BE566A" w:rsidRPr="00BE566A" w:rsidRDefault="00E0068A" w:rsidP="00C52415">
      <w:pPr>
        <w:spacing w:before="240" w:after="240" w:line="240" w:lineRule="auto"/>
        <w:jc w:val="both"/>
        <w:rPr>
          <w:rFonts w:ascii="Arial" w:eastAsia="Times New Roman" w:hAnsi="Arial" w:cs="Arial"/>
          <w:color w:val="3E3E3E"/>
        </w:rPr>
      </w:pPr>
      <w:r>
        <w:rPr>
          <w:rFonts w:ascii="Arial" w:eastAsia="Times New Roman" w:hAnsi="Arial" w:cs="Arial"/>
          <w:color w:val="3E3E3E"/>
        </w:rPr>
        <w:t>M</w:t>
      </w:r>
      <w:r w:rsidR="00BE566A" w:rsidRPr="00BE566A">
        <w:rPr>
          <w:rFonts w:ascii="Arial" w:eastAsia="Times New Roman" w:hAnsi="Arial" w:cs="Arial"/>
          <w:color w:val="3E3E3E"/>
        </w:rPr>
        <w:t>ailed applications must be </w:t>
      </w:r>
      <w:r w:rsidR="00BE566A" w:rsidRPr="00BE566A">
        <w:rPr>
          <w:rFonts w:ascii="Arial" w:eastAsia="Times New Roman" w:hAnsi="Arial" w:cs="Arial"/>
          <w:i/>
          <w:iCs/>
          <w:color w:val="3E3E3E"/>
          <w:u w:val="single"/>
        </w:rPr>
        <w:t>received by</w:t>
      </w:r>
      <w:r w:rsidR="00BE566A" w:rsidRPr="00BE566A">
        <w:rPr>
          <w:rFonts w:ascii="Arial" w:eastAsia="Times New Roman" w:hAnsi="Arial" w:cs="Arial"/>
          <w:color w:val="3E3E3E"/>
        </w:rPr>
        <w:t> </w:t>
      </w:r>
      <w:r w:rsidR="004C7984">
        <w:rPr>
          <w:rFonts w:ascii="Arial" w:eastAsia="Times New Roman" w:hAnsi="Arial" w:cs="Arial"/>
          <w:color w:val="3E3E3E"/>
        </w:rPr>
        <w:t>Grievance Day</w:t>
      </w:r>
      <w:r w:rsidR="00BE566A" w:rsidRPr="00BE566A">
        <w:rPr>
          <w:rFonts w:ascii="Arial" w:eastAsia="Times New Roman" w:hAnsi="Arial" w:cs="Arial"/>
          <w:color w:val="3E3E3E"/>
        </w:rPr>
        <w:t>. The Board of Assessment Review will </w:t>
      </w:r>
      <w:r w:rsidR="00BE566A" w:rsidRPr="00BE566A">
        <w:rPr>
          <w:rFonts w:ascii="Arial" w:eastAsia="Times New Roman" w:hAnsi="Arial" w:cs="Arial"/>
          <w:b/>
          <w:bCs/>
          <w:color w:val="3E3E3E"/>
        </w:rPr>
        <w:t>not</w:t>
      </w:r>
      <w:r w:rsidR="00BE566A" w:rsidRPr="00BE566A">
        <w:rPr>
          <w:rFonts w:ascii="Arial" w:eastAsia="Times New Roman" w:hAnsi="Arial" w:cs="Arial"/>
          <w:color w:val="3E3E3E"/>
        </w:rPr>
        <w:t xml:space="preserve"> review any applications received in the office after </w:t>
      </w:r>
      <w:r w:rsidR="004C7984">
        <w:rPr>
          <w:rFonts w:ascii="Arial" w:eastAsia="Times New Roman" w:hAnsi="Arial" w:cs="Arial"/>
          <w:color w:val="3E3E3E"/>
        </w:rPr>
        <w:t>Grievance Day</w:t>
      </w:r>
      <w:r w:rsidR="00BE566A" w:rsidRPr="00BE566A">
        <w:rPr>
          <w:rFonts w:ascii="Arial" w:eastAsia="Times New Roman" w:hAnsi="Arial" w:cs="Arial"/>
          <w:b/>
          <w:bCs/>
          <w:color w:val="3E3E3E"/>
        </w:rPr>
        <w:t>. </w:t>
      </w:r>
      <w:r w:rsidR="007A5E2F" w:rsidRPr="007A5E2F">
        <w:rPr>
          <w:rFonts w:ascii="Arial" w:eastAsia="Times New Roman" w:hAnsi="Arial" w:cs="Arial"/>
          <w:color w:val="3E3E3E"/>
        </w:rPr>
        <w:t>We will not accept Form RP-524 electronically, by fax or email for Grievance Day. Original hard copies of all RP-524 grievance forms (except for any supporting documentation) must be submitted in person by delivery service or by mail.</w:t>
      </w:r>
    </w:p>
    <w:p w14:paraId="497ADAB3" w14:textId="34A2419A" w:rsidR="00BE566A" w:rsidRPr="00BE566A" w:rsidRDefault="00BE566A" w:rsidP="00C52415">
      <w:pPr>
        <w:spacing w:before="240" w:after="240" w:line="240" w:lineRule="auto"/>
        <w:jc w:val="both"/>
        <w:rPr>
          <w:rFonts w:ascii="Arial" w:eastAsia="Times New Roman" w:hAnsi="Arial" w:cs="Arial"/>
          <w:color w:val="3E3E3E"/>
        </w:rPr>
      </w:pPr>
      <w:r w:rsidRPr="00BE566A">
        <w:rPr>
          <w:rFonts w:ascii="Arial" w:eastAsia="Times New Roman" w:hAnsi="Arial" w:cs="Arial"/>
          <w:color w:val="3E3E3E"/>
        </w:rPr>
        <w:t>If you wish to file a formal complaint, you are required to file Form RP-524, Complaint on Real Property Assessment. All four pages of the application must be completed and the form must be signed. </w:t>
      </w:r>
      <w:r w:rsidRPr="00BE566A">
        <w:rPr>
          <w:rFonts w:ascii="Arial" w:eastAsia="Times New Roman" w:hAnsi="Arial" w:cs="Arial"/>
          <w:color w:val="3E3E3E"/>
          <w:u w:val="single"/>
        </w:rPr>
        <w:t>Appointments to meet the Board of Assessment Review (BAR) will be scheduled only after this form is completed and submitted to the Assessment Office along with all supporting documentation. Please provide six (6) copies of the application as well as all supporting documentation</w:t>
      </w:r>
      <w:r w:rsidR="00E0068A">
        <w:rPr>
          <w:rFonts w:ascii="Arial" w:eastAsia="Times New Roman" w:hAnsi="Arial" w:cs="Arial"/>
          <w:color w:val="3E3E3E"/>
          <w:u w:val="single"/>
        </w:rPr>
        <w:t xml:space="preserve"> if you want each member to have their own copy.  We will not be making copies for each member otherwise. </w:t>
      </w:r>
      <w:r w:rsidRPr="00BE566A">
        <w:rPr>
          <w:rFonts w:ascii="Arial" w:eastAsia="Times New Roman" w:hAnsi="Arial" w:cs="Arial"/>
          <w:color w:val="3E3E3E"/>
          <w:u w:val="single"/>
        </w:rPr>
        <w:t> </w:t>
      </w:r>
      <w:r w:rsidRPr="00BE566A">
        <w:rPr>
          <w:rFonts w:ascii="Arial" w:eastAsia="Times New Roman" w:hAnsi="Arial" w:cs="Arial"/>
          <w:b/>
          <w:bCs/>
          <w:color w:val="3E3E3E"/>
          <w:u w:val="single"/>
        </w:rPr>
        <w:t xml:space="preserve">Appointments </w:t>
      </w:r>
      <w:r w:rsidR="00240014">
        <w:rPr>
          <w:rFonts w:ascii="Arial" w:eastAsia="Times New Roman" w:hAnsi="Arial" w:cs="Arial"/>
          <w:b/>
          <w:bCs/>
          <w:color w:val="3E3E3E"/>
          <w:u w:val="single"/>
        </w:rPr>
        <w:t xml:space="preserve">are 10 minutes and </w:t>
      </w:r>
      <w:r w:rsidRPr="00BE566A">
        <w:rPr>
          <w:rFonts w:ascii="Arial" w:eastAsia="Times New Roman" w:hAnsi="Arial" w:cs="Arial"/>
          <w:b/>
          <w:bCs/>
          <w:color w:val="3E3E3E"/>
          <w:u w:val="single"/>
        </w:rPr>
        <w:t>are made in sequential order as the completed applications are received.</w:t>
      </w:r>
    </w:p>
    <w:p w14:paraId="0924D31B" w14:textId="77777777" w:rsidR="00BE566A" w:rsidRPr="00BE566A" w:rsidRDefault="00BE566A" w:rsidP="00C52415">
      <w:pPr>
        <w:spacing w:before="240" w:after="240" w:line="240" w:lineRule="auto"/>
        <w:jc w:val="both"/>
        <w:rPr>
          <w:rFonts w:ascii="Arial" w:eastAsia="Times New Roman" w:hAnsi="Arial" w:cs="Arial"/>
          <w:color w:val="3E3E3E"/>
        </w:rPr>
      </w:pPr>
      <w:r w:rsidRPr="00BE566A">
        <w:rPr>
          <w:rFonts w:ascii="Arial" w:eastAsia="Times New Roman" w:hAnsi="Arial" w:cs="Arial"/>
          <w:color w:val="3E3E3E"/>
        </w:rPr>
        <w:t>Grievance application forms </w:t>
      </w:r>
      <w:hyperlink r:id="rId5" w:history="1">
        <w:r w:rsidRPr="00BE566A">
          <w:rPr>
            <w:rFonts w:ascii="Arial" w:eastAsia="Times New Roman" w:hAnsi="Arial" w:cs="Arial"/>
            <w:color w:val="3354A6"/>
            <w:u w:val="single"/>
          </w:rPr>
          <w:t>(RP-524) and instructions </w:t>
        </w:r>
      </w:hyperlink>
      <w:r w:rsidRPr="00BE566A">
        <w:rPr>
          <w:rFonts w:ascii="Arial" w:eastAsia="Times New Roman" w:hAnsi="Arial" w:cs="Arial"/>
          <w:color w:val="3E3E3E"/>
        </w:rPr>
        <w:t>are available from three sources:</w:t>
      </w:r>
    </w:p>
    <w:p w14:paraId="64C3709F" w14:textId="7E706C4C" w:rsidR="00BE566A" w:rsidRPr="008C01FE" w:rsidRDefault="00BE566A" w:rsidP="00C52415">
      <w:pPr>
        <w:numPr>
          <w:ilvl w:val="0"/>
          <w:numId w:val="1"/>
        </w:numPr>
        <w:spacing w:before="100" w:beforeAutospacing="1" w:after="100" w:afterAutospacing="1" w:line="240" w:lineRule="auto"/>
        <w:jc w:val="both"/>
        <w:rPr>
          <w:rFonts w:ascii="Arial" w:eastAsia="Times New Roman" w:hAnsi="Arial" w:cs="Arial"/>
          <w:color w:val="3E3E3E"/>
        </w:rPr>
      </w:pPr>
      <w:r w:rsidRPr="008C01FE">
        <w:rPr>
          <w:rFonts w:ascii="Arial" w:eastAsia="Times New Roman" w:hAnsi="Arial" w:cs="Arial"/>
          <w:color w:val="3E3E3E"/>
        </w:rPr>
        <w:t xml:space="preserve">The Assessment Office, </w:t>
      </w:r>
      <w:r w:rsidR="00486373" w:rsidRPr="008C01FE">
        <w:rPr>
          <w:rFonts w:ascii="Arial" w:eastAsia="Times New Roman" w:hAnsi="Arial" w:cs="Arial"/>
          <w:color w:val="3E3E3E"/>
        </w:rPr>
        <w:t>Hopewell</w:t>
      </w:r>
      <w:r w:rsidRPr="008C01FE">
        <w:rPr>
          <w:rFonts w:ascii="Arial" w:eastAsia="Times New Roman" w:hAnsi="Arial" w:cs="Arial"/>
          <w:color w:val="3E3E3E"/>
        </w:rPr>
        <w:t xml:space="preserve"> Town Hall, </w:t>
      </w:r>
      <w:r w:rsidR="00486373" w:rsidRPr="008C01FE">
        <w:rPr>
          <w:rFonts w:ascii="Arial" w:eastAsia="Times New Roman" w:hAnsi="Arial" w:cs="Arial"/>
          <w:color w:val="3E3E3E"/>
        </w:rPr>
        <w:t>2716 Co Rd 47</w:t>
      </w:r>
      <w:r w:rsidRPr="008C01FE">
        <w:rPr>
          <w:rFonts w:ascii="Arial" w:eastAsia="Times New Roman" w:hAnsi="Arial" w:cs="Arial"/>
          <w:color w:val="3E3E3E"/>
        </w:rPr>
        <w:t xml:space="preserve">, 9:00AM to </w:t>
      </w:r>
      <w:r w:rsidR="00486373" w:rsidRPr="008C01FE">
        <w:rPr>
          <w:rFonts w:ascii="Arial" w:eastAsia="Times New Roman" w:hAnsi="Arial" w:cs="Arial"/>
          <w:color w:val="3E3E3E"/>
        </w:rPr>
        <w:t>4</w:t>
      </w:r>
      <w:r w:rsidRPr="008C01FE">
        <w:rPr>
          <w:rFonts w:ascii="Arial" w:eastAsia="Times New Roman" w:hAnsi="Arial" w:cs="Arial"/>
          <w:color w:val="3E3E3E"/>
        </w:rPr>
        <w:t>:00PM</w:t>
      </w:r>
      <w:r w:rsidR="008C01FE">
        <w:rPr>
          <w:rFonts w:ascii="Arial" w:eastAsia="Times New Roman" w:hAnsi="Arial" w:cs="Arial"/>
          <w:color w:val="3E3E3E"/>
        </w:rPr>
        <w:t xml:space="preserve"> </w:t>
      </w:r>
    </w:p>
    <w:p w14:paraId="652FD61A" w14:textId="5101F33D" w:rsidR="00BE566A" w:rsidRDefault="00BE566A" w:rsidP="0025578F">
      <w:pPr>
        <w:pStyle w:val="ListParagraph"/>
        <w:numPr>
          <w:ilvl w:val="0"/>
          <w:numId w:val="1"/>
        </w:numPr>
        <w:spacing w:before="240" w:after="240" w:line="240" w:lineRule="auto"/>
        <w:jc w:val="both"/>
        <w:rPr>
          <w:rFonts w:ascii="Arial" w:eastAsia="Times New Roman" w:hAnsi="Arial" w:cs="Arial"/>
          <w:color w:val="3E3E3E"/>
        </w:rPr>
      </w:pPr>
      <w:r w:rsidRPr="0025578F">
        <w:rPr>
          <w:rFonts w:ascii="Arial" w:eastAsia="Times New Roman" w:hAnsi="Arial" w:cs="Arial"/>
          <w:color w:val="3E3E3E"/>
        </w:rPr>
        <w:t xml:space="preserve">The Town of </w:t>
      </w:r>
      <w:r w:rsidR="00486373" w:rsidRPr="0025578F">
        <w:rPr>
          <w:rFonts w:ascii="Arial" w:eastAsia="Times New Roman" w:hAnsi="Arial" w:cs="Arial"/>
          <w:color w:val="3E3E3E"/>
        </w:rPr>
        <w:t>Hopewell</w:t>
      </w:r>
      <w:r w:rsidRPr="0025578F">
        <w:rPr>
          <w:rFonts w:ascii="Arial" w:eastAsia="Times New Roman" w:hAnsi="Arial" w:cs="Arial"/>
          <w:color w:val="3E3E3E"/>
        </w:rPr>
        <w:t xml:space="preserve"> website at </w:t>
      </w:r>
      <w:hyperlink r:id="rId6" w:history="1">
        <w:r w:rsidR="000A321C" w:rsidRPr="00747635">
          <w:rPr>
            <w:rStyle w:val="Hyperlink"/>
            <w:rFonts w:ascii="Arial" w:eastAsia="Times New Roman" w:hAnsi="Arial" w:cs="Arial"/>
          </w:rPr>
          <w:t>www.townofhopewellny.gov</w:t>
        </w:r>
      </w:hyperlink>
      <w:r w:rsidRPr="0025578F">
        <w:rPr>
          <w:rFonts w:ascii="Arial" w:eastAsia="Times New Roman" w:hAnsi="Arial" w:cs="Arial"/>
          <w:color w:val="3E3E3E"/>
        </w:rPr>
        <w:t> </w:t>
      </w:r>
    </w:p>
    <w:p w14:paraId="20D21500" w14:textId="77777777" w:rsidR="0025578F" w:rsidRPr="0025578F" w:rsidRDefault="0025578F" w:rsidP="0025578F">
      <w:pPr>
        <w:pStyle w:val="ListParagraph"/>
        <w:spacing w:before="240" w:after="240" w:line="240" w:lineRule="auto"/>
        <w:jc w:val="both"/>
        <w:rPr>
          <w:rFonts w:ascii="Arial" w:eastAsia="Times New Roman" w:hAnsi="Arial" w:cs="Arial"/>
          <w:color w:val="3E3E3E"/>
        </w:rPr>
      </w:pPr>
    </w:p>
    <w:p w14:paraId="5A564837" w14:textId="5F3FFACC" w:rsidR="00BE566A" w:rsidRPr="0025578F" w:rsidRDefault="00BE566A" w:rsidP="0025578F">
      <w:pPr>
        <w:pStyle w:val="ListParagraph"/>
        <w:numPr>
          <w:ilvl w:val="0"/>
          <w:numId w:val="1"/>
        </w:numPr>
        <w:spacing w:before="240" w:after="240" w:line="240" w:lineRule="auto"/>
        <w:jc w:val="both"/>
        <w:rPr>
          <w:rFonts w:ascii="Arial" w:eastAsia="Times New Roman" w:hAnsi="Arial" w:cs="Arial"/>
          <w:color w:val="3E3E3E"/>
        </w:rPr>
      </w:pPr>
      <w:r w:rsidRPr="0025578F">
        <w:rPr>
          <w:rFonts w:ascii="Arial" w:eastAsia="Times New Roman" w:hAnsi="Arial" w:cs="Arial"/>
          <w:color w:val="3E3E3E"/>
        </w:rPr>
        <w:t>The</w:t>
      </w:r>
      <w:r w:rsidR="00862D48">
        <w:rPr>
          <w:rFonts w:ascii="Arial" w:eastAsia="Times New Roman" w:hAnsi="Arial" w:cs="Arial"/>
          <w:color w:val="3E3E3E"/>
        </w:rPr>
        <w:t xml:space="preserve"> </w:t>
      </w:r>
      <w:r w:rsidRPr="0025578F">
        <w:rPr>
          <w:rFonts w:ascii="Arial" w:eastAsia="Times New Roman" w:hAnsi="Arial" w:cs="Arial"/>
          <w:color w:val="3E3E3E"/>
        </w:rPr>
        <w:t>NYS Dep</w:t>
      </w:r>
      <w:r w:rsidR="00862D48">
        <w:rPr>
          <w:rFonts w:ascii="Arial" w:eastAsia="Times New Roman" w:hAnsi="Arial" w:cs="Arial"/>
          <w:color w:val="3E3E3E"/>
        </w:rPr>
        <w:t>t.</w:t>
      </w:r>
      <w:r w:rsidRPr="0025578F">
        <w:rPr>
          <w:rFonts w:ascii="Arial" w:eastAsia="Times New Roman" w:hAnsi="Arial" w:cs="Arial"/>
          <w:color w:val="3E3E3E"/>
        </w:rPr>
        <w:t xml:space="preserve"> of Tax</w:t>
      </w:r>
      <w:r w:rsidR="00862D48">
        <w:rPr>
          <w:rFonts w:ascii="Arial" w:eastAsia="Times New Roman" w:hAnsi="Arial" w:cs="Arial"/>
          <w:color w:val="3E3E3E"/>
        </w:rPr>
        <w:t xml:space="preserve">&amp; </w:t>
      </w:r>
      <w:r w:rsidRPr="0025578F">
        <w:rPr>
          <w:rFonts w:ascii="Arial" w:eastAsia="Times New Roman" w:hAnsi="Arial" w:cs="Arial"/>
          <w:color w:val="3E3E3E"/>
        </w:rPr>
        <w:t xml:space="preserve"> Finance website at </w:t>
      </w:r>
      <w:hyperlink r:id="rId7" w:history="1">
        <w:r w:rsidRPr="0025578F">
          <w:rPr>
            <w:rFonts w:ascii="Arial" w:eastAsia="Times New Roman" w:hAnsi="Arial" w:cs="Arial"/>
            <w:color w:val="3354A6"/>
            <w:u w:val="single"/>
          </w:rPr>
          <w:t>https://www.tax.ny.gov/pdf/current_forms/orpts/rp524_fill_in.pdf</w:t>
        </w:r>
      </w:hyperlink>
    </w:p>
    <w:p w14:paraId="3B1D53C0" w14:textId="77777777" w:rsidR="00BE566A" w:rsidRPr="00BE566A" w:rsidRDefault="00BE566A" w:rsidP="00C52415">
      <w:pPr>
        <w:spacing w:before="240" w:after="240" w:line="240" w:lineRule="auto"/>
        <w:jc w:val="both"/>
        <w:rPr>
          <w:rFonts w:ascii="Arial" w:eastAsia="Times New Roman" w:hAnsi="Arial" w:cs="Arial"/>
          <w:color w:val="3E3E3E"/>
        </w:rPr>
      </w:pPr>
      <w:r w:rsidRPr="00BE566A">
        <w:rPr>
          <w:rFonts w:ascii="Arial" w:eastAsia="Times New Roman" w:hAnsi="Arial" w:cs="Arial"/>
          <w:color w:val="3E3E3E"/>
        </w:rPr>
        <w:t>The Board strives to give full and fair consideration to every grievance; however, it cannot do so without information from the property owner to support their complaint. The following types of supporting documentation are helpful in determining your property's market value and should be provided with your grievance complaint form, if applicable:</w:t>
      </w:r>
    </w:p>
    <w:p w14:paraId="6F22CA8F" w14:textId="77777777" w:rsidR="00BE566A" w:rsidRPr="00BE566A" w:rsidRDefault="00BE566A" w:rsidP="00C52415">
      <w:pPr>
        <w:numPr>
          <w:ilvl w:val="0"/>
          <w:numId w:val="4"/>
        </w:numPr>
        <w:spacing w:before="100" w:beforeAutospacing="1" w:after="100" w:afterAutospacing="1" w:line="240" w:lineRule="auto"/>
        <w:jc w:val="both"/>
        <w:rPr>
          <w:rFonts w:ascii="Arial" w:eastAsia="Times New Roman" w:hAnsi="Arial" w:cs="Arial"/>
          <w:color w:val="3E3E3E"/>
        </w:rPr>
      </w:pPr>
      <w:r w:rsidRPr="00BE566A">
        <w:rPr>
          <w:rFonts w:ascii="Arial" w:eastAsia="Times New Roman" w:hAnsi="Arial" w:cs="Arial"/>
          <w:color w:val="3E3E3E"/>
        </w:rPr>
        <w:t>A recent sale of the property (copy of closing statement).</w:t>
      </w:r>
    </w:p>
    <w:p w14:paraId="24C1B9AD" w14:textId="77777777" w:rsidR="00BE566A" w:rsidRPr="00BE566A" w:rsidRDefault="00BE566A" w:rsidP="00C52415">
      <w:pPr>
        <w:numPr>
          <w:ilvl w:val="0"/>
          <w:numId w:val="4"/>
        </w:numPr>
        <w:spacing w:before="100" w:beforeAutospacing="1" w:after="100" w:afterAutospacing="1" w:line="240" w:lineRule="auto"/>
        <w:jc w:val="both"/>
        <w:rPr>
          <w:rFonts w:ascii="Arial" w:eastAsia="Times New Roman" w:hAnsi="Arial" w:cs="Arial"/>
          <w:color w:val="3E3E3E"/>
        </w:rPr>
      </w:pPr>
      <w:r w:rsidRPr="00BE566A">
        <w:rPr>
          <w:rFonts w:ascii="Arial" w:eastAsia="Times New Roman" w:hAnsi="Arial" w:cs="Arial"/>
          <w:color w:val="3E3E3E"/>
        </w:rPr>
        <w:t>A recent listing of the property showing the asking price, time on the market and any offers made.</w:t>
      </w:r>
    </w:p>
    <w:p w14:paraId="36FCE0B7" w14:textId="3636739B" w:rsidR="00BE566A" w:rsidRPr="00BE566A" w:rsidRDefault="00BE566A" w:rsidP="00C52415">
      <w:pPr>
        <w:numPr>
          <w:ilvl w:val="0"/>
          <w:numId w:val="4"/>
        </w:numPr>
        <w:spacing w:before="100" w:beforeAutospacing="1" w:after="100" w:afterAutospacing="1" w:line="240" w:lineRule="auto"/>
        <w:jc w:val="both"/>
        <w:rPr>
          <w:rFonts w:ascii="Arial" w:eastAsia="Times New Roman" w:hAnsi="Arial" w:cs="Arial"/>
          <w:color w:val="3E3E3E"/>
        </w:rPr>
      </w:pPr>
      <w:r w:rsidRPr="00BE566A">
        <w:rPr>
          <w:rFonts w:ascii="Arial" w:eastAsia="Times New Roman" w:hAnsi="Arial" w:cs="Arial"/>
          <w:color w:val="3E3E3E"/>
        </w:rPr>
        <w:t>Recent sales of similar properties in your neighborhood. Information regarding recent sales of properties is available in the Assessment Office and on the town website at </w:t>
      </w:r>
      <w:hyperlink r:id="rId8" w:history="1">
        <w:r w:rsidR="000A321C" w:rsidRPr="00747635">
          <w:rPr>
            <w:rStyle w:val="Hyperlink"/>
            <w:rFonts w:ascii="Arial" w:eastAsia="Times New Roman" w:hAnsi="Arial" w:cs="Arial"/>
            <w:b/>
            <w:bCs/>
          </w:rPr>
          <w:t>www</w:t>
        </w:r>
        <w:r w:rsidR="000A321C" w:rsidRPr="00747635">
          <w:rPr>
            <w:rStyle w:val="Hyperlink"/>
            <w:rFonts w:ascii="Arial" w:eastAsia="Times New Roman" w:hAnsi="Arial" w:cs="Arial"/>
          </w:rPr>
          <w:t>.townofhopewellny.gov</w:t>
        </w:r>
      </w:hyperlink>
      <w:r w:rsidRPr="00BE566A">
        <w:rPr>
          <w:rFonts w:ascii="Arial" w:eastAsia="Times New Roman" w:hAnsi="Arial" w:cs="Arial"/>
          <w:color w:val="3E3E3E"/>
        </w:rPr>
        <w:t>.</w:t>
      </w:r>
    </w:p>
    <w:p w14:paraId="1E458F2B" w14:textId="661B9DDC" w:rsidR="00BE566A" w:rsidRPr="00BE566A" w:rsidRDefault="00BE566A" w:rsidP="00C52415">
      <w:pPr>
        <w:numPr>
          <w:ilvl w:val="0"/>
          <w:numId w:val="4"/>
        </w:numPr>
        <w:spacing w:before="100" w:beforeAutospacing="1" w:after="100" w:afterAutospacing="1" w:line="240" w:lineRule="auto"/>
        <w:jc w:val="both"/>
        <w:rPr>
          <w:rFonts w:ascii="Arial" w:eastAsia="Times New Roman" w:hAnsi="Arial" w:cs="Arial"/>
          <w:color w:val="3E3E3E"/>
        </w:rPr>
      </w:pPr>
      <w:r w:rsidRPr="00BE566A">
        <w:rPr>
          <w:rFonts w:ascii="Arial" w:eastAsia="Times New Roman" w:hAnsi="Arial" w:cs="Arial"/>
          <w:color w:val="3E3E3E"/>
        </w:rPr>
        <w:t>A recent appraisal of the property. If you submit an appraisal that was prepared for financing, estate, etc., the BAR will review them. If an appraisal is submitted where the scope of the assignment is specific to challenging the assessment, the valuation date per NYS RPTL must be noted as prior year </w:t>
      </w:r>
      <w:r w:rsidRPr="00BE566A">
        <w:rPr>
          <w:rFonts w:ascii="Arial" w:eastAsia="Times New Roman" w:hAnsi="Arial" w:cs="Arial"/>
          <w:color w:val="3E3E3E"/>
          <w:u w:val="single"/>
        </w:rPr>
        <w:t>July 1</w:t>
      </w:r>
      <w:r w:rsidR="000A321C" w:rsidRPr="000A321C">
        <w:rPr>
          <w:rFonts w:ascii="Arial" w:eastAsia="Times New Roman" w:hAnsi="Arial" w:cs="Arial"/>
          <w:color w:val="3E3E3E"/>
          <w:u w:val="single"/>
          <w:vertAlign w:val="superscript"/>
        </w:rPr>
        <w:t>st</w:t>
      </w:r>
      <w:r w:rsidR="000A321C">
        <w:rPr>
          <w:rFonts w:ascii="Arial" w:eastAsia="Times New Roman" w:hAnsi="Arial" w:cs="Arial"/>
          <w:color w:val="3E3E3E"/>
          <w:u w:val="single"/>
        </w:rPr>
        <w:t>.</w:t>
      </w:r>
      <w:r w:rsidRPr="00BE566A">
        <w:rPr>
          <w:rFonts w:ascii="Arial" w:eastAsia="Times New Roman" w:hAnsi="Arial" w:cs="Arial"/>
          <w:color w:val="3E3E3E"/>
        </w:rPr>
        <w:t xml:space="preserve">  </w:t>
      </w:r>
    </w:p>
    <w:p w14:paraId="6D92316C" w14:textId="77777777" w:rsidR="00BE566A" w:rsidRPr="00BE566A" w:rsidRDefault="00BE566A" w:rsidP="00C52415">
      <w:pPr>
        <w:numPr>
          <w:ilvl w:val="0"/>
          <w:numId w:val="4"/>
        </w:numPr>
        <w:spacing w:before="100" w:beforeAutospacing="1" w:after="100" w:afterAutospacing="1" w:line="240" w:lineRule="auto"/>
        <w:jc w:val="both"/>
        <w:rPr>
          <w:rFonts w:ascii="Arial" w:eastAsia="Times New Roman" w:hAnsi="Arial" w:cs="Arial"/>
          <w:color w:val="3E3E3E"/>
        </w:rPr>
      </w:pPr>
      <w:r w:rsidRPr="00BE566A">
        <w:rPr>
          <w:rFonts w:ascii="Arial" w:eastAsia="Times New Roman" w:hAnsi="Arial" w:cs="Arial"/>
          <w:color w:val="3E3E3E"/>
        </w:rPr>
        <w:t>Cost of construction, if recent or new construction.</w:t>
      </w:r>
    </w:p>
    <w:p w14:paraId="1C7EDD0B" w14:textId="77777777" w:rsidR="00BE566A" w:rsidRPr="00BE566A" w:rsidRDefault="00BE566A" w:rsidP="00C52415">
      <w:pPr>
        <w:numPr>
          <w:ilvl w:val="0"/>
          <w:numId w:val="4"/>
        </w:numPr>
        <w:spacing w:before="100" w:beforeAutospacing="1" w:after="100" w:afterAutospacing="1" w:line="240" w:lineRule="auto"/>
        <w:jc w:val="both"/>
        <w:rPr>
          <w:rFonts w:ascii="Arial" w:eastAsia="Times New Roman" w:hAnsi="Arial" w:cs="Arial"/>
          <w:color w:val="3E3E3E"/>
        </w:rPr>
      </w:pPr>
      <w:r w:rsidRPr="00BE566A">
        <w:rPr>
          <w:rFonts w:ascii="Arial" w:eastAsia="Times New Roman" w:hAnsi="Arial" w:cs="Arial"/>
          <w:color w:val="3E3E3E"/>
        </w:rPr>
        <w:t>Rental information, if property is income producing. The BAR requires a minimum of two (2) years of income and expense data.</w:t>
      </w:r>
    </w:p>
    <w:p w14:paraId="49F2BC8C" w14:textId="77777777" w:rsidR="00BE566A" w:rsidRPr="00BE566A" w:rsidRDefault="00BE566A" w:rsidP="00C52415">
      <w:pPr>
        <w:numPr>
          <w:ilvl w:val="0"/>
          <w:numId w:val="4"/>
        </w:numPr>
        <w:spacing w:before="100" w:beforeAutospacing="1" w:after="100" w:afterAutospacing="1" w:line="240" w:lineRule="auto"/>
        <w:jc w:val="both"/>
        <w:rPr>
          <w:rFonts w:ascii="Arial" w:eastAsia="Times New Roman" w:hAnsi="Arial" w:cs="Arial"/>
          <w:color w:val="3E3E3E"/>
        </w:rPr>
      </w:pPr>
      <w:r w:rsidRPr="00BE566A">
        <w:rPr>
          <w:rFonts w:ascii="Arial" w:eastAsia="Times New Roman" w:hAnsi="Arial" w:cs="Arial"/>
          <w:color w:val="3E3E3E"/>
        </w:rPr>
        <w:t>Photographs showing significant problems with your property.</w:t>
      </w:r>
    </w:p>
    <w:p w14:paraId="003820A1" w14:textId="77777777" w:rsidR="00BE566A" w:rsidRPr="00BE566A" w:rsidRDefault="00BE566A" w:rsidP="00C52415">
      <w:pPr>
        <w:spacing w:before="240" w:after="240" w:line="240" w:lineRule="auto"/>
        <w:jc w:val="both"/>
        <w:rPr>
          <w:rFonts w:ascii="Arial" w:eastAsia="Times New Roman" w:hAnsi="Arial" w:cs="Arial"/>
          <w:color w:val="3E3E3E"/>
        </w:rPr>
      </w:pPr>
      <w:r w:rsidRPr="00BE566A">
        <w:rPr>
          <w:rFonts w:ascii="Arial" w:eastAsia="Times New Roman" w:hAnsi="Arial" w:cs="Arial"/>
          <w:color w:val="3E3E3E"/>
        </w:rPr>
        <w:t>If you do not submit any documentation to support a different value than what has been determined by the Assessment Office, do not expect a reduction in the assessed value. </w:t>
      </w:r>
      <w:r w:rsidRPr="00BE566A">
        <w:rPr>
          <w:rFonts w:ascii="Arial" w:eastAsia="Times New Roman" w:hAnsi="Arial" w:cs="Arial"/>
          <w:color w:val="3E3E3E"/>
          <w:u w:val="single"/>
        </w:rPr>
        <w:t>You must have documentation justifying your estimate of value, subject to review by the BAR.</w:t>
      </w:r>
    </w:p>
    <w:p w14:paraId="47A42308" w14:textId="028ED494" w:rsidR="007A5E2F" w:rsidRDefault="00BE566A" w:rsidP="00C52415">
      <w:pPr>
        <w:spacing w:before="240" w:after="240" w:line="240" w:lineRule="auto"/>
        <w:jc w:val="both"/>
        <w:rPr>
          <w:rFonts w:ascii="Arial" w:eastAsia="Times New Roman" w:hAnsi="Arial" w:cs="Arial"/>
          <w:color w:val="3E3E3E"/>
        </w:rPr>
      </w:pPr>
      <w:r w:rsidRPr="00BE566A">
        <w:rPr>
          <w:rFonts w:ascii="Arial" w:eastAsia="Times New Roman" w:hAnsi="Arial" w:cs="Arial"/>
          <w:color w:val="3E3E3E"/>
        </w:rPr>
        <w:t xml:space="preserve">Your appearance at the BAR hearing is not required. If you are unable to attend a hearing, you must still submit your application to the BAR by 8 p.m. </w:t>
      </w:r>
      <w:r w:rsidRPr="00A142DE">
        <w:rPr>
          <w:rFonts w:ascii="Arial" w:eastAsia="Times New Roman" w:hAnsi="Arial" w:cs="Arial"/>
          <w:color w:val="3E3E3E"/>
          <w:u w:val="single"/>
        </w:rPr>
        <w:t xml:space="preserve">on </w:t>
      </w:r>
      <w:r w:rsidR="000A321C">
        <w:rPr>
          <w:rFonts w:ascii="Arial" w:eastAsia="Times New Roman" w:hAnsi="Arial" w:cs="Arial"/>
          <w:color w:val="3E3E3E"/>
          <w:u w:val="single"/>
        </w:rPr>
        <w:t>Grievance Day</w:t>
      </w:r>
      <w:r w:rsidRPr="00BE566A">
        <w:rPr>
          <w:rFonts w:ascii="Arial" w:eastAsia="Times New Roman" w:hAnsi="Arial" w:cs="Arial"/>
          <w:color w:val="3E3E3E"/>
        </w:rPr>
        <w:t xml:space="preserve"> and the BAR will review the application.</w:t>
      </w:r>
      <w:r w:rsidR="007A5E2F" w:rsidRPr="007A5E2F">
        <w:rPr>
          <w:rFonts w:ascii="Arial" w:eastAsia="Times New Roman" w:hAnsi="Arial" w:cs="Arial"/>
          <w:color w:val="3E3E3E"/>
        </w:rPr>
        <w:t xml:space="preserve"> </w:t>
      </w:r>
    </w:p>
    <w:p w14:paraId="72775561" w14:textId="70A9336B" w:rsidR="00757FDF" w:rsidRDefault="00486373" w:rsidP="00862D48">
      <w:pPr>
        <w:spacing w:before="240" w:after="240" w:line="240" w:lineRule="auto"/>
        <w:jc w:val="both"/>
      </w:pPr>
      <w:r w:rsidRPr="00862D48">
        <w:rPr>
          <w:rFonts w:ascii="Arial" w:eastAsia="Times New Roman" w:hAnsi="Arial" w:cs="Arial"/>
          <w:i/>
          <w:iCs/>
          <w:color w:val="3E3E3E"/>
        </w:rPr>
        <w:t xml:space="preserve">You have the right to apply on Grievance day. However, the assessor may then request that your hearing be adjourned so to give adequate time for review.  This is why we STRONGLY REQUEST that all applications &amp; support of your estimate of value, be supplied at least 4 days prior.  </w:t>
      </w:r>
      <w:r w:rsidR="00BE566A" w:rsidRPr="00862D48">
        <w:rPr>
          <w:rFonts w:ascii="Arial" w:eastAsia="Times New Roman" w:hAnsi="Arial" w:cs="Arial"/>
          <w:i/>
          <w:iCs/>
          <w:color w:val="3E3E3E"/>
        </w:rPr>
        <w:t>Determination notices from the Board of Assessment Review will be mailed approximately 4 weeks from the hearing date.</w:t>
      </w:r>
    </w:p>
    <w:sectPr w:rsidR="00757FDF" w:rsidSect="0074335E">
      <w:pgSz w:w="12240" w:h="15840"/>
      <w:pgMar w:top="576" w:right="576" w:bottom="720"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858CF"/>
    <w:multiLevelType w:val="multilevel"/>
    <w:tmpl w:val="81F8A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C1F1D75"/>
    <w:multiLevelType w:val="multilevel"/>
    <w:tmpl w:val="6F602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9725440"/>
    <w:multiLevelType w:val="multilevel"/>
    <w:tmpl w:val="D0A002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D8940BE"/>
    <w:multiLevelType w:val="multilevel"/>
    <w:tmpl w:val="F780B2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22592909">
    <w:abstractNumId w:val="2"/>
  </w:num>
  <w:num w:numId="2" w16cid:durableId="1374310826">
    <w:abstractNumId w:val="1"/>
    <w:lvlOverride w:ilvl="0">
      <w:startOverride w:val="2"/>
    </w:lvlOverride>
  </w:num>
  <w:num w:numId="3" w16cid:durableId="86780615">
    <w:abstractNumId w:val="3"/>
    <w:lvlOverride w:ilvl="0">
      <w:startOverride w:val="3"/>
    </w:lvlOverride>
  </w:num>
  <w:num w:numId="4" w16cid:durableId="18287866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66A"/>
    <w:rsid w:val="000A321C"/>
    <w:rsid w:val="000D19AE"/>
    <w:rsid w:val="000D6D49"/>
    <w:rsid w:val="000E7338"/>
    <w:rsid w:val="0014307B"/>
    <w:rsid w:val="001574A0"/>
    <w:rsid w:val="001B3058"/>
    <w:rsid w:val="00235F60"/>
    <w:rsid w:val="00240014"/>
    <w:rsid w:val="0025578F"/>
    <w:rsid w:val="00312614"/>
    <w:rsid w:val="00442008"/>
    <w:rsid w:val="00486373"/>
    <w:rsid w:val="004C7984"/>
    <w:rsid w:val="005578E2"/>
    <w:rsid w:val="0074335E"/>
    <w:rsid w:val="00757FDF"/>
    <w:rsid w:val="00760118"/>
    <w:rsid w:val="007A5E2F"/>
    <w:rsid w:val="00862D48"/>
    <w:rsid w:val="008C01FE"/>
    <w:rsid w:val="00A142DE"/>
    <w:rsid w:val="00BE566A"/>
    <w:rsid w:val="00C52415"/>
    <w:rsid w:val="00E0068A"/>
    <w:rsid w:val="00E00887"/>
    <w:rsid w:val="00E41264"/>
    <w:rsid w:val="00F13443"/>
    <w:rsid w:val="00F6436A"/>
    <w:rsid w:val="00F76E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91F81"/>
  <w15:docId w15:val="{631AC83C-D9E6-49CB-A057-7973A6BAB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42008"/>
    <w:rPr>
      <w:b/>
      <w:bCs/>
    </w:rPr>
  </w:style>
  <w:style w:type="character" w:styleId="Hyperlink">
    <w:name w:val="Hyperlink"/>
    <w:basedOn w:val="DefaultParagraphFont"/>
    <w:uiPriority w:val="99"/>
    <w:unhideWhenUsed/>
    <w:rsid w:val="00486373"/>
    <w:rPr>
      <w:color w:val="0563C1" w:themeColor="hyperlink"/>
      <w:u w:val="single"/>
    </w:rPr>
  </w:style>
  <w:style w:type="character" w:customStyle="1" w:styleId="UnresolvedMention1">
    <w:name w:val="Unresolved Mention1"/>
    <w:basedOn w:val="DefaultParagraphFont"/>
    <w:uiPriority w:val="99"/>
    <w:semiHidden/>
    <w:unhideWhenUsed/>
    <w:rsid w:val="00486373"/>
    <w:rPr>
      <w:color w:val="605E5C"/>
      <w:shd w:val="clear" w:color="auto" w:fill="E1DFDD"/>
    </w:rPr>
  </w:style>
  <w:style w:type="paragraph" w:styleId="ListParagraph">
    <w:name w:val="List Paragraph"/>
    <w:basedOn w:val="Normal"/>
    <w:uiPriority w:val="34"/>
    <w:qFormat/>
    <w:rsid w:val="0025578F"/>
    <w:pPr>
      <w:ind w:left="720"/>
      <w:contextualSpacing/>
    </w:pPr>
  </w:style>
  <w:style w:type="character" w:styleId="UnresolvedMention">
    <w:name w:val="Unresolved Mention"/>
    <w:basedOn w:val="DefaultParagraphFont"/>
    <w:uiPriority w:val="99"/>
    <w:semiHidden/>
    <w:unhideWhenUsed/>
    <w:rsid w:val="000A32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1364201">
      <w:bodyDiv w:val="1"/>
      <w:marLeft w:val="0"/>
      <w:marRight w:val="0"/>
      <w:marTop w:val="0"/>
      <w:marBottom w:val="0"/>
      <w:divBdr>
        <w:top w:val="none" w:sz="0" w:space="0" w:color="auto"/>
        <w:left w:val="none" w:sz="0" w:space="0" w:color="auto"/>
        <w:bottom w:val="none" w:sz="0" w:space="0" w:color="auto"/>
        <w:right w:val="none" w:sz="0" w:space="0" w:color="auto"/>
      </w:divBdr>
      <w:divsChild>
        <w:div w:id="268005914">
          <w:marLeft w:val="0"/>
          <w:marRight w:val="0"/>
          <w:marTop w:val="0"/>
          <w:marBottom w:val="0"/>
          <w:divBdr>
            <w:top w:val="none" w:sz="0" w:space="0" w:color="auto"/>
            <w:left w:val="none" w:sz="0" w:space="0" w:color="auto"/>
            <w:bottom w:val="none" w:sz="0" w:space="0" w:color="auto"/>
            <w:right w:val="none" w:sz="0" w:space="0" w:color="auto"/>
          </w:divBdr>
          <w:divsChild>
            <w:div w:id="335310829">
              <w:marLeft w:val="0"/>
              <w:marRight w:val="0"/>
              <w:marTop w:val="0"/>
              <w:marBottom w:val="0"/>
              <w:divBdr>
                <w:top w:val="none" w:sz="0" w:space="0" w:color="auto"/>
                <w:left w:val="none" w:sz="0" w:space="0" w:color="auto"/>
                <w:bottom w:val="none" w:sz="0" w:space="0" w:color="auto"/>
                <w:right w:val="none" w:sz="0" w:space="0" w:color="auto"/>
              </w:divBdr>
              <w:divsChild>
                <w:div w:id="1336609560">
                  <w:marLeft w:val="0"/>
                  <w:marRight w:val="0"/>
                  <w:marTop w:val="0"/>
                  <w:marBottom w:val="0"/>
                  <w:divBdr>
                    <w:top w:val="none" w:sz="0" w:space="0" w:color="auto"/>
                    <w:left w:val="none" w:sz="0" w:space="0" w:color="auto"/>
                    <w:bottom w:val="none" w:sz="0" w:space="0" w:color="auto"/>
                    <w:right w:val="none" w:sz="0" w:space="0" w:color="auto"/>
                  </w:divBdr>
                  <w:divsChild>
                    <w:div w:id="174183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wnofhopewellny.gov" TargetMode="External"/><Relationship Id="rId3" Type="http://schemas.openxmlformats.org/officeDocument/2006/relationships/settings" Target="settings.xml"/><Relationship Id="rId7" Type="http://schemas.openxmlformats.org/officeDocument/2006/relationships/hyperlink" Target="https://www.tax.ny.gov/pdf/current_forms/orpts/rp524_fill_in.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ownofhopewellny.gov" TargetMode="External"/><Relationship Id="rId5" Type="http://schemas.openxmlformats.org/officeDocument/2006/relationships/hyperlink" Target="https://www.tax.ny.gov/pdf/current_forms/orpts/rp524_fill_in.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650</Words>
  <Characters>3706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Your Company</Company>
  <LinksUpToDate>false</LinksUpToDate>
  <CharactersWithSpaces>4348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Assessor</dc:creator>
  <cp:lastModifiedBy>Assessor</cp:lastModifiedBy>
  <cp:revision>4</cp:revision>
  <dcterms:created xsi:type="dcterms:W3CDTF">2025-04-07T14:13:00Z</dcterms:created>
  <dcterms:modified xsi:type="dcterms:W3CDTF">2025-04-07T14:18:00Z</dcterms:modified>
</cp:coreProperties>
</file>